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51"/>
        <w:tblW w:w="0" w:type="auto"/>
        <w:tblBorders>
          <w:bottom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8613"/>
        <w:gridCol w:w="5747"/>
      </w:tblGrid>
      <w:tr w:rsidR="006F254D" w:rsidRPr="006F254D" w:rsidTr="006F254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8613" w:type="dxa"/>
            <w:tcBorders>
              <w:bottom w:val="none" w:sz="0" w:space="0" w:color="auto"/>
              <w:right w:val="none" w:sz="0" w:space="0" w:color="auto"/>
            </w:tcBorders>
          </w:tcPr>
          <w:p w:rsidR="006F254D" w:rsidRPr="006F254D" w:rsidRDefault="006F254D" w:rsidP="006F254D">
            <w:pPr>
              <w:rPr>
                <w:rFonts w:ascii="Times New Roman" w:eastAsiaTheme="minorHAns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47" w:type="dxa"/>
            <w:tcBorders>
              <w:bottom w:val="none" w:sz="0" w:space="0" w:color="auto"/>
            </w:tcBorders>
          </w:tcPr>
          <w:p w:rsidR="006F254D" w:rsidRPr="006F254D" w:rsidRDefault="006F254D" w:rsidP="006F25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b/>
                <w:sz w:val="28"/>
                <w:szCs w:val="28"/>
              </w:rPr>
            </w:pPr>
            <w:r w:rsidRPr="006F254D">
              <w:rPr>
                <w:rFonts w:ascii="Times New Roman" w:eastAsiaTheme="minorHAnsi" w:hAnsi="Times New Roman" w:cs="Times New Roman"/>
                <w:b/>
                <w:sz w:val="28"/>
                <w:szCs w:val="28"/>
              </w:rPr>
              <w:t>Согласовано</w:t>
            </w:r>
          </w:p>
          <w:p w:rsidR="006F254D" w:rsidRPr="006F254D" w:rsidRDefault="006F254D" w:rsidP="006F25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Theme="minorHAnsi" w:hAnsi="Times New Roman" w:cs="Times New Roman"/>
                <w:sz w:val="28"/>
                <w:szCs w:val="28"/>
              </w:rPr>
              <w:t>заместитель директора МБУ КИМЦ,</w:t>
            </w:r>
          </w:p>
          <w:p w:rsidR="006F254D" w:rsidRPr="006F254D" w:rsidRDefault="006F254D" w:rsidP="006F25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ответственный за работу сети </w:t>
            </w:r>
          </w:p>
          <w:p w:rsidR="006F254D" w:rsidRPr="006F254D" w:rsidRDefault="006F254D" w:rsidP="006F25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Theme="minorHAnsi" w:hAnsi="Times New Roman" w:cs="Times New Roman"/>
                <w:sz w:val="28"/>
                <w:szCs w:val="28"/>
              </w:rPr>
              <w:t>методических объединений педагогов ДОУ</w:t>
            </w:r>
          </w:p>
          <w:p w:rsidR="006F254D" w:rsidRPr="006F254D" w:rsidRDefault="006F254D" w:rsidP="006F25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Theme="minorHAnsi" w:hAnsi="Times New Roman" w:cs="Times New Roman"/>
                <w:sz w:val="28"/>
                <w:szCs w:val="28"/>
              </w:rPr>
              <w:t>И. А. Крынцылова _____________________</w:t>
            </w:r>
          </w:p>
          <w:p w:rsidR="006F254D" w:rsidRPr="006F254D" w:rsidRDefault="006F254D" w:rsidP="006F25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                                   __________ 2014 года</w:t>
            </w:r>
          </w:p>
        </w:tc>
      </w:tr>
    </w:tbl>
    <w:p w:rsidR="006F254D" w:rsidRPr="006F254D" w:rsidRDefault="006F254D" w:rsidP="006F254D">
      <w:pPr>
        <w:spacing w:after="0" w:line="240" w:lineRule="auto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6F254D" w:rsidRDefault="006F254D" w:rsidP="006F2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6F254D" w:rsidRDefault="006F254D" w:rsidP="006F2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1B4F3C" w:rsidRPr="001B4F3C" w:rsidRDefault="001B4F3C" w:rsidP="006F2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4F3C">
        <w:rPr>
          <w:rFonts w:ascii="Times New Roman" w:eastAsia="Times New Roman" w:hAnsi="Times New Roman" w:cs="Times New Roman"/>
          <w:b/>
          <w:sz w:val="27"/>
          <w:szCs w:val="27"/>
        </w:rPr>
        <w:t>План работы</w:t>
      </w:r>
    </w:p>
    <w:p w:rsidR="001B4F3C" w:rsidRPr="001B4F3C" w:rsidRDefault="001B4F3C" w:rsidP="006F2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4F3C">
        <w:rPr>
          <w:rFonts w:ascii="Times New Roman" w:eastAsia="Times New Roman" w:hAnsi="Times New Roman" w:cs="Times New Roman"/>
          <w:b/>
          <w:sz w:val="27"/>
          <w:szCs w:val="27"/>
        </w:rPr>
        <w:t xml:space="preserve">городского методического объединения </w:t>
      </w:r>
    </w:p>
    <w:p w:rsidR="001B4F3C" w:rsidRPr="001B4F3C" w:rsidRDefault="00107038" w:rsidP="006F2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22A83">
        <w:rPr>
          <w:rFonts w:ascii="Times New Roman" w:eastAsia="Times New Roman" w:hAnsi="Times New Roman" w:cs="Times New Roman"/>
          <w:b/>
          <w:sz w:val="27"/>
          <w:szCs w:val="27"/>
        </w:rPr>
        <w:t xml:space="preserve">музыкальных руководителей </w:t>
      </w:r>
      <w:r w:rsidR="001B4F3C" w:rsidRPr="001B4F3C">
        <w:rPr>
          <w:rFonts w:ascii="Times New Roman" w:eastAsia="Times New Roman" w:hAnsi="Times New Roman" w:cs="Times New Roman"/>
          <w:b/>
          <w:sz w:val="27"/>
          <w:szCs w:val="27"/>
        </w:rPr>
        <w:t>МБДОУ</w:t>
      </w:r>
    </w:p>
    <w:p w:rsidR="001B4F3C" w:rsidRPr="001B4F3C" w:rsidRDefault="001B4F3C" w:rsidP="006F2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4F3C">
        <w:rPr>
          <w:rFonts w:ascii="Times New Roman" w:eastAsia="Times New Roman" w:hAnsi="Times New Roman" w:cs="Times New Roman"/>
          <w:b/>
          <w:sz w:val="27"/>
          <w:szCs w:val="27"/>
        </w:rPr>
        <w:t>на</w:t>
      </w:r>
      <w:r w:rsidRPr="00222A83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Pr="001B4F3C">
        <w:rPr>
          <w:rFonts w:ascii="Times New Roman" w:eastAsia="Times New Roman" w:hAnsi="Times New Roman" w:cs="Times New Roman"/>
          <w:b/>
          <w:sz w:val="27"/>
          <w:szCs w:val="27"/>
        </w:rPr>
        <w:t>2014 – 2015 учебный год</w:t>
      </w:r>
    </w:p>
    <w:p w:rsidR="001B4F3C" w:rsidRPr="001B4F3C" w:rsidRDefault="001B4F3C" w:rsidP="006F25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F254D" w:rsidRPr="006F254D" w:rsidRDefault="006F254D" w:rsidP="006F254D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B4F3C" w:rsidRPr="006F254D" w:rsidRDefault="001B4F3C" w:rsidP="006F254D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54D">
        <w:rPr>
          <w:rFonts w:ascii="Times New Roman" w:eastAsia="Times New Roman" w:hAnsi="Times New Roman" w:cs="Times New Roman"/>
          <w:sz w:val="28"/>
          <w:szCs w:val="28"/>
        </w:rPr>
        <w:t>Задачи деятельности ГМО:</w:t>
      </w:r>
    </w:p>
    <w:p w:rsidR="001B4F3C" w:rsidRPr="006F254D" w:rsidRDefault="001B4F3C" w:rsidP="006F254D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54D">
        <w:rPr>
          <w:rFonts w:ascii="Times New Roman" w:eastAsia="Times New Roman" w:hAnsi="Times New Roman" w:cs="Times New Roman"/>
          <w:sz w:val="28"/>
          <w:szCs w:val="28"/>
        </w:rPr>
        <w:t>- принимать участие в реализации стратегических задач деятельности муниципальной методической службы с педагогическим сообществом ДОУ;</w:t>
      </w:r>
    </w:p>
    <w:p w:rsidR="001B4F3C" w:rsidRPr="006F254D" w:rsidRDefault="001B4F3C" w:rsidP="006F254D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54D">
        <w:rPr>
          <w:rFonts w:ascii="Times New Roman" w:eastAsia="Times New Roman" w:hAnsi="Times New Roman" w:cs="Times New Roman"/>
          <w:sz w:val="28"/>
          <w:szCs w:val="28"/>
        </w:rPr>
        <w:t>- организовывать эффективное профессиональное сетевое взаимодействие музыкальных руководителей МБДОУ в процессе реализации единой методической темы;</w:t>
      </w:r>
    </w:p>
    <w:p w:rsidR="001B4F3C" w:rsidRPr="006F254D" w:rsidRDefault="001B4F3C" w:rsidP="006F254D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54D">
        <w:rPr>
          <w:rFonts w:ascii="Times New Roman" w:eastAsia="Times New Roman" w:hAnsi="Times New Roman" w:cs="Times New Roman"/>
          <w:sz w:val="28"/>
          <w:szCs w:val="28"/>
        </w:rPr>
        <w:t>- организовывать работу по обмену опытом между педагогами,</w:t>
      </w:r>
      <w:r w:rsidR="006A7213" w:rsidRPr="006F25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254D">
        <w:rPr>
          <w:rFonts w:ascii="Times New Roman" w:eastAsia="Times New Roman" w:hAnsi="Times New Roman" w:cs="Times New Roman"/>
          <w:sz w:val="28"/>
          <w:szCs w:val="28"/>
        </w:rPr>
        <w:t>в том числе через информационно-методический портал МБУ КИМЦ;</w:t>
      </w:r>
    </w:p>
    <w:p w:rsidR="001B4F3C" w:rsidRPr="006F254D" w:rsidRDefault="001B4F3C" w:rsidP="006F254D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54D">
        <w:rPr>
          <w:rFonts w:ascii="Times New Roman" w:eastAsia="Times New Roman" w:hAnsi="Times New Roman" w:cs="Times New Roman"/>
          <w:sz w:val="28"/>
          <w:szCs w:val="28"/>
        </w:rPr>
        <w:t>- формировать городскую методическую копилку успешных образовательных практик музыкальных руководителей по организации игровой деятельности детей.</w:t>
      </w:r>
    </w:p>
    <w:p w:rsidR="00222A83" w:rsidRPr="006F254D" w:rsidRDefault="00222A83" w:rsidP="006F254D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4F3C" w:rsidRPr="006F254D" w:rsidRDefault="001B4F3C" w:rsidP="006F254D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6F254D">
        <w:rPr>
          <w:rFonts w:ascii="Times New Roman" w:eastAsia="Times New Roman" w:hAnsi="Times New Roman" w:cs="Times New Roman"/>
          <w:sz w:val="28"/>
          <w:szCs w:val="28"/>
        </w:rPr>
        <w:t>Единая методическая тема в рамках работы сети МО педагогов ДОУ в 2014-2015 учебном году:</w:t>
      </w:r>
      <w:r w:rsidR="006A7213" w:rsidRPr="006F25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254D">
        <w:rPr>
          <w:rFonts w:ascii="Times New Roman" w:eastAsia="Times New Roman" w:hAnsi="Times New Roman" w:cs="Times New Roman"/>
          <w:sz w:val="28"/>
          <w:szCs w:val="28"/>
        </w:rPr>
        <w:t xml:space="preserve">«Реализация требований ФГОС ДО к организации деятельности детей. Игра как ведущий вид деятельности детей дошкольного возраста» </w:t>
      </w:r>
      <w:r w:rsidRPr="006F254D">
        <w:rPr>
          <w:rFonts w:ascii="Times New Roman" w:eastAsia="Times New Roman" w:hAnsi="Times New Roman" w:cs="Times New Roman"/>
          <w:i/>
          <w:iCs/>
          <w:sz w:val="28"/>
          <w:szCs w:val="28"/>
        </w:rPr>
        <w:t>(утверждена приказом МБУ КИМЦ № 63 от 26.08.2014 г.)</w:t>
      </w:r>
    </w:p>
    <w:p w:rsidR="00222A83" w:rsidRPr="006F254D" w:rsidRDefault="00222A83" w:rsidP="006F254D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54D" w:rsidRPr="001B4F3C" w:rsidRDefault="006F254D" w:rsidP="006F254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B4F3C" w:rsidRPr="001B4F3C" w:rsidRDefault="001B4F3C" w:rsidP="006F25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4"/>
        <w:tblW w:w="1417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985"/>
        <w:gridCol w:w="1985"/>
        <w:gridCol w:w="2126"/>
        <w:gridCol w:w="6237"/>
        <w:gridCol w:w="1843"/>
      </w:tblGrid>
      <w:tr w:rsidR="006A7213" w:rsidRPr="006F254D" w:rsidTr="006F254D">
        <w:tc>
          <w:tcPr>
            <w:tcW w:w="1985" w:type="dxa"/>
          </w:tcPr>
          <w:p w:rsidR="005D7C80" w:rsidRPr="006F254D" w:rsidRDefault="005D7C80" w:rsidP="006F254D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Сроки проведения мероприятий</w:t>
            </w:r>
          </w:p>
        </w:tc>
        <w:tc>
          <w:tcPr>
            <w:tcW w:w="1985" w:type="dxa"/>
          </w:tcPr>
          <w:p w:rsidR="005D7C80" w:rsidRPr="006F254D" w:rsidRDefault="006F254D" w:rsidP="006F254D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Формат мероприятий</w:t>
            </w:r>
          </w:p>
        </w:tc>
        <w:tc>
          <w:tcPr>
            <w:tcW w:w="2126" w:type="dxa"/>
          </w:tcPr>
          <w:p w:rsidR="005D7C80" w:rsidRPr="006F254D" w:rsidRDefault="005D7C80" w:rsidP="006F254D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Тема, </w:t>
            </w:r>
            <w:r w:rsid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пределяющая основное содержание</w:t>
            </w:r>
          </w:p>
        </w:tc>
        <w:tc>
          <w:tcPr>
            <w:tcW w:w="6237" w:type="dxa"/>
          </w:tcPr>
          <w:p w:rsidR="005D7C80" w:rsidRPr="006F254D" w:rsidRDefault="005D7C80" w:rsidP="005D7C80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Содержание/формы</w:t>
            </w:r>
          </w:p>
        </w:tc>
        <w:tc>
          <w:tcPr>
            <w:tcW w:w="1843" w:type="dxa"/>
          </w:tcPr>
          <w:p w:rsidR="005D7C80" w:rsidRPr="006F254D" w:rsidRDefault="006F254D" w:rsidP="005D7C80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Целевая аудитория</w:t>
            </w:r>
          </w:p>
        </w:tc>
      </w:tr>
      <w:tr w:rsidR="006A7213" w:rsidRPr="006F254D" w:rsidTr="006F254D">
        <w:tc>
          <w:tcPr>
            <w:tcW w:w="1985" w:type="dxa"/>
          </w:tcPr>
          <w:p w:rsidR="00107038" w:rsidRPr="006F254D" w:rsidRDefault="00107038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D7C80" w:rsidRPr="006F254D" w:rsidRDefault="005D7C80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2014</w:t>
            </w:r>
          </w:p>
        </w:tc>
        <w:tc>
          <w:tcPr>
            <w:tcW w:w="1985" w:type="dxa"/>
          </w:tcPr>
          <w:p w:rsidR="00107038" w:rsidRPr="006F254D" w:rsidRDefault="00107038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D7C80" w:rsidRPr="006F254D" w:rsidRDefault="005D7C80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Установочное расширенное заседание</w:t>
            </w:r>
          </w:p>
        </w:tc>
        <w:tc>
          <w:tcPr>
            <w:tcW w:w="2126" w:type="dxa"/>
          </w:tcPr>
          <w:p w:rsidR="00107038" w:rsidRPr="006F254D" w:rsidRDefault="00107038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D7C80" w:rsidRPr="006F254D" w:rsidRDefault="005D7C80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Перспективы деятельности ГМО в 2014 – 2015 учебном году</w:t>
            </w:r>
          </w:p>
        </w:tc>
        <w:tc>
          <w:tcPr>
            <w:tcW w:w="6237" w:type="dxa"/>
          </w:tcPr>
          <w:p w:rsidR="005D7C80" w:rsidRPr="009E182A" w:rsidRDefault="00107038" w:rsidP="006F254D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  <w:r w:rsidR="006F254D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Презентационный доклад «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Об организации работы сети профессиональных сообществ педагогов ДОУ</w:t>
            </w:r>
            <w:r w:rsidR="006F254D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»</w:t>
            </w:r>
          </w:p>
          <w:p w:rsidR="00107038" w:rsidRPr="009E182A" w:rsidRDefault="00107038" w:rsidP="006F254D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  <w:r w:rsidR="006F254D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Ознакомление с приказом МБУ КИЦМ № 63 от 26.08.2014г. «О сети методических объединений педагогов ДОУ»</w:t>
            </w:r>
          </w:p>
          <w:p w:rsidR="00107038" w:rsidRPr="009E182A" w:rsidRDefault="00107038" w:rsidP="006F254D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  <w:r w:rsidR="000F7AF2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Согласование и утверждение плана работы ГМО на 2014 – 2015 учебный год</w:t>
            </w:r>
          </w:p>
          <w:p w:rsidR="006A7213" w:rsidRPr="009E182A" w:rsidRDefault="00107038" w:rsidP="006F254D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4.О форме и сроках подачи отчетов руководителей РМО</w:t>
            </w:r>
            <w:r w:rsidR="00222A83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843" w:type="dxa"/>
          </w:tcPr>
          <w:p w:rsidR="005D7C80" w:rsidRPr="006F254D" w:rsidRDefault="00107038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ГМО, РМО</w:t>
            </w:r>
          </w:p>
          <w:p w:rsidR="00107038" w:rsidRPr="006F254D" w:rsidRDefault="00107038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A7213" w:rsidRPr="006F254D" w:rsidTr="006F254D">
        <w:tc>
          <w:tcPr>
            <w:tcW w:w="1985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2014</w:t>
            </w:r>
          </w:p>
        </w:tc>
        <w:tc>
          <w:tcPr>
            <w:tcW w:w="1985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Заседание</w:t>
            </w:r>
          </w:p>
        </w:tc>
        <w:tc>
          <w:tcPr>
            <w:tcW w:w="2126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Игра как основной вид детской деятельности. Условия для формирования и развития детской игры</w:t>
            </w:r>
          </w:p>
        </w:tc>
        <w:tc>
          <w:tcPr>
            <w:tcW w:w="6237" w:type="dxa"/>
          </w:tcPr>
          <w:p w:rsidR="005D7C80" w:rsidRPr="009E182A" w:rsidRDefault="003F3E8D" w:rsidP="006F254D">
            <w:pPr>
              <w:ind w:left="317" w:hanging="31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  <w:r w:rsidR="000F7AF2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Обсуждение вопросов содержания, организационных форм, мест проведения плановых мероприятий сети РМО в рамках обозначенной темы.</w:t>
            </w:r>
          </w:p>
          <w:p w:rsidR="003F3E8D" w:rsidRPr="009E182A" w:rsidRDefault="003F3E8D" w:rsidP="006F254D">
            <w:pPr>
              <w:ind w:left="317" w:hanging="31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  <w:r w:rsidR="000F7AF2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Ознакомление с Положением о городском конкурсе «Конспект занятия с детьми»</w:t>
            </w:r>
          </w:p>
          <w:p w:rsidR="003F3E8D" w:rsidRPr="009E182A" w:rsidRDefault="003F3E8D" w:rsidP="006F254D">
            <w:pPr>
              <w:ind w:left="317" w:hanging="31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  <w:r w:rsidR="000F7AF2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Решение вопросов по организации районного этапа конкурса «Конспект занятия с детьми»</w:t>
            </w:r>
            <w:r w:rsidR="00232518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, участия в экспертизе материалов на городском этапе конкурса.</w:t>
            </w:r>
          </w:p>
          <w:p w:rsidR="006F254D" w:rsidRPr="009E182A" w:rsidRDefault="006F254D" w:rsidP="006F254D">
            <w:pPr>
              <w:ind w:left="317" w:hanging="31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4. Обсуждение вопросов, связанных с организацией городских семинаров для музыкальных руководителей</w:t>
            </w:r>
          </w:p>
          <w:p w:rsidR="00837A3E" w:rsidRPr="009E182A" w:rsidRDefault="00837A3E" w:rsidP="006F254D">
            <w:pPr>
              <w:ind w:left="317" w:hanging="31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F7AF2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Об организации на портале МБУ КИМЦ информационно-методического поля для размещения материалов из опыта работы. Формирование папки «Готовимся к Новому году»</w:t>
            </w:r>
          </w:p>
        </w:tc>
        <w:tc>
          <w:tcPr>
            <w:tcW w:w="1843" w:type="dxa"/>
          </w:tcPr>
          <w:p w:rsidR="005D7C80" w:rsidRPr="006F254D" w:rsidRDefault="00F827E6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ГМО</w:t>
            </w:r>
          </w:p>
        </w:tc>
      </w:tr>
      <w:tr w:rsidR="006A7213" w:rsidRPr="006F254D" w:rsidTr="006F254D">
        <w:tc>
          <w:tcPr>
            <w:tcW w:w="1985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2014</w:t>
            </w:r>
          </w:p>
        </w:tc>
        <w:tc>
          <w:tcPr>
            <w:tcW w:w="1985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Заседание</w:t>
            </w:r>
            <w:r w:rsidR="0023251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элементами </w:t>
            </w:r>
            <w:r w:rsidR="0023251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презентаций</w:t>
            </w:r>
          </w:p>
        </w:tc>
        <w:tc>
          <w:tcPr>
            <w:tcW w:w="2126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Игровые формы </w:t>
            </w: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педагогических мероприятий</w:t>
            </w:r>
          </w:p>
        </w:tc>
        <w:tc>
          <w:tcPr>
            <w:tcW w:w="6237" w:type="dxa"/>
          </w:tcPr>
          <w:p w:rsidR="003F3E8D" w:rsidRPr="009E182A" w:rsidRDefault="003F3E8D" w:rsidP="00232518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1.Обсуждение вопросов содержания, организационных форм, мест проведения 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плановых мероприятий сети РМО в рамках обозначенной темы.</w:t>
            </w:r>
          </w:p>
          <w:p w:rsidR="00232518" w:rsidRPr="009E182A" w:rsidRDefault="00232518" w:rsidP="00232518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2. Показ успешных образовательных практик по теме.</w:t>
            </w:r>
          </w:p>
          <w:p w:rsidR="005D7C80" w:rsidRPr="009E182A" w:rsidRDefault="00232518" w:rsidP="00232518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3F3E8D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3F3E8D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Дискуссия на тему «Игровая форма проведения музыкальных занятий, развлечений, праздников»</w:t>
            </w:r>
          </w:p>
          <w:p w:rsidR="003F3E8D" w:rsidRPr="009E182A" w:rsidRDefault="00232518" w:rsidP="00232518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3F3E8D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3F3E8D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Рефлексивный диалог «Об итогах проведения районного этапа конкурса «Конспект занятия с детьми»</w:t>
            </w:r>
          </w:p>
          <w:p w:rsidR="00F827E6" w:rsidRPr="009E182A" w:rsidRDefault="00232518" w:rsidP="00232518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837A3E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 О наполнении папки «Готовимся к Новому году»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, «8</w:t>
            </w:r>
            <w:r w:rsidR="004A27F5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арта»</w:t>
            </w:r>
            <w:r w:rsidR="00837A3E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 портале МБУ КИМЦ</w:t>
            </w:r>
          </w:p>
        </w:tc>
        <w:tc>
          <w:tcPr>
            <w:tcW w:w="1843" w:type="dxa"/>
          </w:tcPr>
          <w:p w:rsidR="005D7C80" w:rsidRPr="006F254D" w:rsidRDefault="00F827E6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Члены ГМО</w:t>
            </w:r>
            <w:r w:rsidR="00232518">
              <w:rPr>
                <w:rFonts w:ascii="Times New Roman" w:eastAsia="Times New Roman" w:hAnsi="Times New Roman" w:cs="Times New Roman"/>
                <w:sz w:val="28"/>
                <w:szCs w:val="28"/>
              </w:rPr>
              <w:t>, ОМО</w:t>
            </w:r>
          </w:p>
        </w:tc>
      </w:tr>
      <w:tr w:rsidR="006A7213" w:rsidRPr="006F254D" w:rsidTr="006F254D">
        <w:tc>
          <w:tcPr>
            <w:tcW w:w="1985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Февраль 2015</w:t>
            </w:r>
          </w:p>
        </w:tc>
        <w:tc>
          <w:tcPr>
            <w:tcW w:w="1985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Заседание</w:t>
            </w:r>
            <w:r w:rsidR="004A27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элементами презентаций</w:t>
            </w:r>
          </w:p>
        </w:tc>
        <w:tc>
          <w:tcPr>
            <w:tcW w:w="2126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Игры и игровые приемы на музыкальных занятиях</w:t>
            </w:r>
          </w:p>
        </w:tc>
        <w:tc>
          <w:tcPr>
            <w:tcW w:w="6237" w:type="dxa"/>
          </w:tcPr>
          <w:p w:rsidR="00F827E6" w:rsidRPr="009E182A" w:rsidRDefault="00F827E6" w:rsidP="00232518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1.Обсуждение вопросов содержания, организационных форм, мест проведения плановых мероприятий сети РМО в рамках обозначенной темы.</w:t>
            </w:r>
          </w:p>
          <w:p w:rsidR="005D7C80" w:rsidRPr="009E182A" w:rsidRDefault="00F827E6" w:rsidP="00232518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  <w:r w:rsidR="00232518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Презентация новинок методической литературы по теме, образовательных ресурсов.</w:t>
            </w:r>
          </w:p>
          <w:p w:rsidR="00232518" w:rsidRPr="009E182A" w:rsidRDefault="00232518" w:rsidP="00232518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3. Мастер-классы «Игровые приемы</w:t>
            </w:r>
            <w:r w:rsidR="004A27F5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 музыкальных занятиях</w:t>
            </w: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»</w:t>
            </w:r>
          </w:p>
          <w:p w:rsidR="00F827E6" w:rsidRPr="009E182A" w:rsidRDefault="000F7AF2" w:rsidP="00232518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F827E6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232518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F827E6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232518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О наполнении папки «8</w:t>
            </w:r>
            <w:r w:rsidR="004A27F5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</w:t>
            </w:r>
            <w:r w:rsidR="00232518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арта»</w:t>
            </w:r>
            <w:r w:rsid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, «Праздник выпуска в школу»</w:t>
            </w:r>
            <w:r w:rsidR="00232518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 портале МБУ КИМЦ</w:t>
            </w:r>
          </w:p>
          <w:p w:rsidR="004A27F5" w:rsidRPr="009E182A" w:rsidRDefault="000F7AF2" w:rsidP="009E182A">
            <w:pPr>
              <w:ind w:left="317" w:hanging="28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F827E6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.О форме и сроках сдачи годовых отчетов о деятельности РМО</w:t>
            </w:r>
            <w:r w:rsidR="00222A83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843" w:type="dxa"/>
          </w:tcPr>
          <w:p w:rsidR="005D7C80" w:rsidRPr="006F254D" w:rsidRDefault="00F827E6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ГМО</w:t>
            </w:r>
            <w:r w:rsidR="004A27F5">
              <w:rPr>
                <w:rFonts w:ascii="Times New Roman" w:eastAsia="Times New Roman" w:hAnsi="Times New Roman" w:cs="Times New Roman"/>
                <w:sz w:val="28"/>
                <w:szCs w:val="28"/>
              </w:rPr>
              <w:t>, ОМО</w:t>
            </w:r>
          </w:p>
        </w:tc>
      </w:tr>
      <w:tr w:rsidR="006A7213" w:rsidRPr="006F254D" w:rsidTr="006F254D">
        <w:tc>
          <w:tcPr>
            <w:tcW w:w="1985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Май 2015</w:t>
            </w:r>
          </w:p>
        </w:tc>
        <w:tc>
          <w:tcPr>
            <w:tcW w:w="1985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Итоговое расширенное заседание</w:t>
            </w:r>
          </w:p>
        </w:tc>
        <w:tc>
          <w:tcPr>
            <w:tcW w:w="2126" w:type="dxa"/>
          </w:tcPr>
          <w:p w:rsidR="005D7C80" w:rsidRPr="006F254D" w:rsidRDefault="006A7213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Итоги работы за 2014 – 2015 учебный год. Перспективы на 2015 – 2016 учебный год.</w:t>
            </w:r>
          </w:p>
        </w:tc>
        <w:tc>
          <w:tcPr>
            <w:tcW w:w="6237" w:type="dxa"/>
          </w:tcPr>
          <w:p w:rsidR="005D7C80" w:rsidRPr="009E182A" w:rsidRDefault="004A27F5" w:rsidP="004A27F5">
            <w:pPr>
              <w:ind w:left="175" w:hanging="175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222A83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.Отчеты руководителей РМО и ОМО о деятельности МО в 2014 – 2015 учебном году.</w:t>
            </w:r>
          </w:p>
          <w:p w:rsidR="00222A83" w:rsidRPr="009E182A" w:rsidRDefault="004A27F5" w:rsidP="004A27F5">
            <w:pPr>
              <w:ind w:left="175" w:hanging="175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222A83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.Заслушивание и обсуждение анализа деятельности ГМО за 2014 – 2015 учебный год.</w:t>
            </w:r>
          </w:p>
          <w:p w:rsidR="00222A83" w:rsidRPr="006F254D" w:rsidRDefault="004A27F5" w:rsidP="004A27F5">
            <w:pPr>
              <w:ind w:left="175" w:hanging="17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222A83" w:rsidRPr="009E182A">
              <w:rPr>
                <w:rFonts w:ascii="Times New Roman" w:eastAsia="Times New Roman" w:hAnsi="Times New Roman" w:cs="Times New Roman"/>
                <w:sz w:val="26"/>
                <w:szCs w:val="26"/>
              </w:rPr>
              <w:t>.Определение приоритетных задач, содержания деятельности ГМО на 2015 – 2016 учебный год. Внесение предложений в годовой план.</w:t>
            </w:r>
          </w:p>
        </w:tc>
        <w:tc>
          <w:tcPr>
            <w:tcW w:w="1843" w:type="dxa"/>
          </w:tcPr>
          <w:p w:rsidR="00F827E6" w:rsidRPr="006F254D" w:rsidRDefault="00F827E6" w:rsidP="00F827E6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54D"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ГМО, РМО</w:t>
            </w:r>
            <w:r w:rsidR="004A27F5">
              <w:rPr>
                <w:rFonts w:ascii="Times New Roman" w:eastAsia="Times New Roman" w:hAnsi="Times New Roman" w:cs="Times New Roman"/>
                <w:sz w:val="28"/>
                <w:szCs w:val="28"/>
              </w:rPr>
              <w:t>, ОМО</w:t>
            </w:r>
          </w:p>
          <w:p w:rsidR="005D7C80" w:rsidRPr="006F254D" w:rsidRDefault="005D7C80" w:rsidP="001B4F3C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C0280" w:rsidRPr="009E182A" w:rsidRDefault="001B4F3C" w:rsidP="009E182A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1B4F3C">
        <w:rPr>
          <w:rFonts w:ascii="Times New Roman" w:eastAsia="Times New Roman" w:hAnsi="Times New Roman" w:cs="Times New Roman"/>
          <w:sz w:val="27"/>
          <w:szCs w:val="27"/>
        </w:rPr>
        <w:t xml:space="preserve">Руководитель ГМО </w:t>
      </w:r>
      <w:r>
        <w:rPr>
          <w:rFonts w:ascii="Times New Roman" w:eastAsia="Times New Roman" w:hAnsi="Times New Roman" w:cs="Times New Roman"/>
          <w:sz w:val="27"/>
          <w:szCs w:val="27"/>
        </w:rPr>
        <w:t>музыкальных руководителей</w:t>
      </w:r>
      <w:r w:rsidR="009E182A">
        <w:rPr>
          <w:rFonts w:ascii="Times New Roman" w:eastAsia="Times New Roman" w:hAnsi="Times New Roman" w:cs="Times New Roman"/>
          <w:sz w:val="27"/>
          <w:szCs w:val="27"/>
        </w:rPr>
        <w:t>________________ (Зверькова Л. В.</w:t>
      </w:r>
      <w:r w:rsidRPr="001B4F3C">
        <w:rPr>
          <w:rFonts w:ascii="Times New Roman" w:eastAsia="Times New Roman" w:hAnsi="Times New Roman" w:cs="Times New Roman"/>
          <w:sz w:val="27"/>
          <w:szCs w:val="27"/>
        </w:rPr>
        <w:t>)</w:t>
      </w:r>
    </w:p>
    <w:sectPr w:rsidR="008C0280" w:rsidRPr="009E182A" w:rsidSect="009E182A">
      <w:pgSz w:w="16838" w:h="11906" w:orient="landscape"/>
      <w:pgMar w:top="993" w:right="1134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FA0FC0"/>
    <w:multiLevelType w:val="hybridMultilevel"/>
    <w:tmpl w:val="19320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B4F3C"/>
    <w:rsid w:val="000F7AF2"/>
    <w:rsid w:val="00107038"/>
    <w:rsid w:val="001B4F3C"/>
    <w:rsid w:val="00222A83"/>
    <w:rsid w:val="00232518"/>
    <w:rsid w:val="003F3E8D"/>
    <w:rsid w:val="004A27F5"/>
    <w:rsid w:val="005D7C80"/>
    <w:rsid w:val="006A7213"/>
    <w:rsid w:val="006F254D"/>
    <w:rsid w:val="00837A3E"/>
    <w:rsid w:val="008C0280"/>
    <w:rsid w:val="009E182A"/>
    <w:rsid w:val="00F8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D2B554-99A6-4C77-8596-25F19DA2C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B4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5D7C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107038"/>
    <w:pPr>
      <w:ind w:left="720"/>
      <w:contextualSpacing/>
    </w:pPr>
  </w:style>
  <w:style w:type="table" w:customStyle="1" w:styleId="51">
    <w:name w:val="Таблица простая 51"/>
    <w:basedOn w:val="a1"/>
    <w:uiPriority w:val="45"/>
    <w:rsid w:val="006F254D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41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5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64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607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99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FF6A53-AA03-4BD1-8F55-840A2FCB1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3</cp:revision>
  <dcterms:created xsi:type="dcterms:W3CDTF">2014-10-05T16:00:00Z</dcterms:created>
  <dcterms:modified xsi:type="dcterms:W3CDTF">2014-10-13T01:43:00Z</dcterms:modified>
</cp:coreProperties>
</file>